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44" w:rsidRPr="004F2F92" w:rsidRDefault="00D56244" w:rsidP="00D56244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5/RSMDG/2018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D56244" w:rsidRDefault="00D56244" w:rsidP="00D5624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23 sierpnia 2018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D56244" w:rsidRPr="004F2F92" w:rsidRDefault="00D56244" w:rsidP="00D5624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56244" w:rsidRDefault="00D56244" w:rsidP="00D5624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72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Rada Seniorów Miasta Dąbrowa Górnicza </w:t>
      </w:r>
      <w:r w:rsidRPr="00172851">
        <w:rPr>
          <w:rFonts w:ascii="Arial" w:hAnsi="Arial" w:cs="Arial"/>
          <w:b/>
          <w:sz w:val="20"/>
          <w:szCs w:val="20"/>
        </w:rPr>
        <w:t xml:space="preserve">sprawie: </w:t>
      </w:r>
      <w:r w:rsidRPr="00C24F1A">
        <w:rPr>
          <w:rFonts w:ascii="Arial" w:hAnsi="Arial" w:cs="Arial"/>
          <w:b/>
          <w:sz w:val="20"/>
          <w:szCs w:val="20"/>
        </w:rPr>
        <w:t>powołania zespołów tematycznych</w:t>
      </w:r>
      <w:r>
        <w:rPr>
          <w:rFonts w:ascii="Arial" w:hAnsi="Arial" w:cs="Arial"/>
          <w:b/>
          <w:sz w:val="20"/>
          <w:szCs w:val="20"/>
        </w:rPr>
        <w:t xml:space="preserve"> działających</w:t>
      </w:r>
      <w:r w:rsidRPr="00C24F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ramach Rady</w:t>
      </w:r>
      <w:r w:rsidRPr="00C24F1A">
        <w:rPr>
          <w:rFonts w:ascii="Arial" w:hAnsi="Arial" w:cs="Arial"/>
          <w:b/>
          <w:sz w:val="20"/>
          <w:szCs w:val="20"/>
        </w:rPr>
        <w:t xml:space="preserve"> Seniorów Miasta Dąbrowa Górnicza</w:t>
      </w:r>
    </w:p>
    <w:p w:rsidR="00D56244" w:rsidRPr="00C24F1A" w:rsidRDefault="00D56244" w:rsidP="00D5624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D56244" w:rsidRDefault="00D56244" w:rsidP="00D56244">
      <w:pPr>
        <w:pStyle w:val="Default"/>
        <w:spacing w:line="360" w:lineRule="auto"/>
        <w:jc w:val="both"/>
        <w:rPr>
          <w:sz w:val="20"/>
          <w:szCs w:val="20"/>
        </w:rPr>
      </w:pPr>
      <w:r w:rsidRPr="00172851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§7 pkt 15 Uchwały nr XXXIV/739/2017 Rady Miejskiej w Dąbrowie Górniczej z dnia                    13 grudnia 2017 r. w sprawie: powołania Rady Seniorów Miasta Dąbrowa Górnicza i nadania jej statutu, na posiedzeniu w dniu  21 czerwca 2018 r. Rada postanawia: </w:t>
      </w:r>
    </w:p>
    <w:p w:rsidR="00D56244" w:rsidRDefault="00D56244" w:rsidP="00D5624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D56244" w:rsidRPr="00CA64B6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lang w:eastAsia="pl-PL"/>
        </w:rPr>
        <w:t>Przyjąć rezygnację Pana Tadeusza Jary ze stanowiska Przewodniczącego zespołu ds. polityki społecznej, profilaktyki i zdrowia.</w:t>
      </w: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Przewodniczącej Rady Seniorów Miasta Dąbrowa Górnicza. </w:t>
      </w: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D56244" w:rsidRDefault="00D56244" w:rsidP="00D562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D56244" w:rsidRDefault="00D56244" w:rsidP="00D56244">
      <w:pPr>
        <w:rPr>
          <w:b/>
        </w:rPr>
      </w:pPr>
    </w:p>
    <w:p w:rsidR="00D56244" w:rsidRDefault="00D56244" w:rsidP="00D56244">
      <w:pPr>
        <w:rPr>
          <w:b/>
        </w:rPr>
      </w:pPr>
    </w:p>
    <w:p w:rsidR="00D56244" w:rsidRDefault="00D56244" w:rsidP="00D56244">
      <w:pPr>
        <w:rPr>
          <w:b/>
        </w:rPr>
      </w:pPr>
    </w:p>
    <w:p w:rsidR="00D56244" w:rsidRDefault="00D56244" w:rsidP="00D56244">
      <w:pPr>
        <w:rPr>
          <w:b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  <w:r w:rsidRPr="00C24F1A">
        <w:rPr>
          <w:rFonts w:ascii="Arial" w:hAnsi="Arial" w:cs="Arial"/>
          <w:sz w:val="20"/>
        </w:rPr>
        <w:t>Krystyna Szaniawska</w:t>
      </w: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</w:t>
      </w: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Seniorów Miasta Dąbrowa Górnicza</w:t>
      </w: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0669A1" w:rsidRPr="00CB4F9D" w:rsidRDefault="000669A1" w:rsidP="000669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1"/>
    <w:rsid w:val="000669A1"/>
    <w:rsid w:val="0034157A"/>
    <w:rsid w:val="004F52B7"/>
    <w:rsid w:val="00BC53F2"/>
    <w:rsid w:val="00D20355"/>
    <w:rsid w:val="00D56244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69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69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2018-08-30T09:44:00Z</dcterms:created>
  <dcterms:modified xsi:type="dcterms:W3CDTF">2018-08-30T09:44:00Z</dcterms:modified>
</cp:coreProperties>
</file>