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9B" w:rsidRPr="00B1585B" w:rsidRDefault="006F679B" w:rsidP="006F67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 nr 4/2019</w:t>
      </w:r>
    </w:p>
    <w:p w:rsidR="006F679B" w:rsidRDefault="006F679B" w:rsidP="006F67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 19 listopada 2019</w:t>
      </w:r>
      <w:r w:rsidRPr="00B1585B">
        <w:rPr>
          <w:rFonts w:ascii="Arial" w:hAnsi="Arial" w:cs="Arial"/>
          <w:b/>
          <w:sz w:val="20"/>
          <w:szCs w:val="20"/>
        </w:rPr>
        <w:t xml:space="preserve"> r.</w:t>
      </w:r>
    </w:p>
    <w:p w:rsidR="006F679B" w:rsidRDefault="006F679B" w:rsidP="006F679B">
      <w:pPr>
        <w:jc w:val="center"/>
        <w:rPr>
          <w:rFonts w:ascii="Arial" w:hAnsi="Arial" w:cs="Arial"/>
          <w:b/>
          <w:sz w:val="20"/>
          <w:szCs w:val="20"/>
        </w:rPr>
      </w:pPr>
    </w:p>
    <w:p w:rsidR="006F679B" w:rsidRDefault="006F679B" w:rsidP="006F679B">
      <w:pPr>
        <w:jc w:val="center"/>
        <w:rPr>
          <w:rFonts w:ascii="Arial" w:hAnsi="Arial" w:cs="Arial"/>
          <w:b/>
          <w:sz w:val="20"/>
          <w:szCs w:val="20"/>
        </w:rPr>
      </w:pPr>
    </w:p>
    <w:p w:rsidR="006F679B" w:rsidRDefault="006F679B" w:rsidP="006F679B">
      <w:pPr>
        <w:jc w:val="both"/>
        <w:rPr>
          <w:rFonts w:ascii="Arial" w:hAnsi="Arial" w:cs="Arial"/>
          <w:b/>
          <w:sz w:val="20"/>
          <w:szCs w:val="20"/>
        </w:rPr>
      </w:pPr>
    </w:p>
    <w:p w:rsidR="006F679B" w:rsidRPr="00F314BF" w:rsidRDefault="006F679B" w:rsidP="006F679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sprawie: </w:t>
      </w:r>
      <w:r>
        <w:rPr>
          <w:rFonts w:ascii="Arial" w:hAnsi="Arial" w:cs="Arial"/>
          <w:b/>
          <w:sz w:val="20"/>
        </w:rPr>
        <w:t xml:space="preserve">zaopiniowania </w:t>
      </w:r>
      <w:r w:rsidRPr="00F314BF">
        <w:rPr>
          <w:rFonts w:ascii="Arial" w:hAnsi="Arial" w:cs="Arial"/>
          <w:b/>
          <w:sz w:val="20"/>
        </w:rPr>
        <w:t xml:space="preserve">Rocznego Program współpracy Gminy Dąbrowa Górnicza </w:t>
      </w:r>
      <w:r>
        <w:rPr>
          <w:rFonts w:ascii="Arial" w:hAnsi="Arial" w:cs="Arial"/>
          <w:b/>
          <w:sz w:val="20"/>
        </w:rPr>
        <w:br/>
      </w:r>
      <w:r w:rsidRPr="00F314BF">
        <w:rPr>
          <w:rStyle w:val="Pogrubienie"/>
          <w:rFonts w:ascii="Arial" w:hAnsi="Arial" w:cs="Arial"/>
          <w:sz w:val="20"/>
        </w:rPr>
        <w:t>z organizacjami pozarządowymi oraz innymi podmiotami prowadzącymi działalność pożytku publicznego na rok 2020</w:t>
      </w:r>
      <w:r>
        <w:rPr>
          <w:rStyle w:val="Pogrubienie"/>
          <w:rFonts w:ascii="Arial" w:hAnsi="Arial" w:cs="Arial"/>
          <w:sz w:val="20"/>
        </w:rPr>
        <w:t>.</w:t>
      </w:r>
    </w:p>
    <w:p w:rsidR="006F679B" w:rsidRDefault="006F679B" w:rsidP="006F679B">
      <w:pPr>
        <w:spacing w:after="20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12 pkt 1 Regulaminu Dąbrowskiego Forum Organizacji Pozarządowych, Partnerstwo: „Wspólnie dla Miasta”,  postanawiamy: </w:t>
      </w:r>
    </w:p>
    <w:p w:rsidR="006F679B" w:rsidRDefault="006F679B" w:rsidP="006F679B">
      <w:pPr>
        <w:pStyle w:val="Default"/>
        <w:spacing w:line="360" w:lineRule="auto"/>
        <w:jc w:val="both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6F679B" w:rsidRDefault="006F679B" w:rsidP="006F679B">
      <w:pPr>
        <w:pStyle w:val="Default"/>
        <w:spacing w:line="360" w:lineRule="auto"/>
        <w:jc w:val="center"/>
        <w:rPr>
          <w:sz w:val="20"/>
        </w:rPr>
      </w:pPr>
      <w:r>
        <w:rPr>
          <w:sz w:val="20"/>
        </w:rPr>
        <w:t xml:space="preserve">Pozytywnie zaopiniować Roczny Program współpracy Gminy Dąbrowa Górnicza </w:t>
      </w:r>
      <w:r w:rsidRPr="00F314BF">
        <w:rPr>
          <w:rStyle w:val="Pogrubienie"/>
          <w:sz w:val="20"/>
        </w:rPr>
        <w:t>z organizacjami pozarządowymi oraz innymi podmiotami prowadzącymi działalność pożytku publicznego na rok 2020</w:t>
      </w:r>
      <w:r>
        <w:rPr>
          <w:sz w:val="20"/>
        </w:rPr>
        <w:t xml:space="preserve"> znajdujący się w załączeniu.</w:t>
      </w:r>
    </w:p>
    <w:p w:rsidR="006F679B" w:rsidRDefault="006F679B" w:rsidP="006F679B">
      <w:pPr>
        <w:pStyle w:val="Default"/>
        <w:spacing w:line="360" w:lineRule="auto"/>
        <w:jc w:val="center"/>
      </w:pPr>
      <w:r>
        <w:rPr>
          <w:sz w:val="20"/>
        </w:rPr>
        <w:br/>
      </w:r>
      <w:r>
        <w:rPr>
          <w:sz w:val="20"/>
          <w:szCs w:val="20"/>
        </w:rPr>
        <w:t xml:space="preserve">§2 </w:t>
      </w:r>
    </w:p>
    <w:p w:rsidR="006F679B" w:rsidRDefault="006F679B" w:rsidP="006F679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</w:pPr>
      <w:r>
        <w:rPr>
          <w:sz w:val="20"/>
          <w:szCs w:val="20"/>
        </w:rPr>
        <w:t>§ 3</w:t>
      </w: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center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right"/>
      </w:pPr>
      <w:r>
        <w:rPr>
          <w:sz w:val="20"/>
          <w:szCs w:val="20"/>
        </w:rPr>
        <w:t>Przewodniczący Prezydium</w:t>
      </w:r>
    </w:p>
    <w:p w:rsidR="006F679B" w:rsidRDefault="006F679B" w:rsidP="006F679B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Dąbrowskiego Forum Organizacji Pozarządowych </w:t>
      </w:r>
    </w:p>
    <w:p w:rsidR="006F679B" w:rsidRDefault="006F679B" w:rsidP="006F679B">
      <w:pPr>
        <w:pStyle w:val="Default"/>
        <w:spacing w:line="360" w:lineRule="auto"/>
        <w:jc w:val="right"/>
      </w:pPr>
    </w:p>
    <w:p w:rsidR="006F679B" w:rsidRDefault="006F679B" w:rsidP="006F679B">
      <w:pPr>
        <w:pStyle w:val="Default"/>
        <w:spacing w:line="360" w:lineRule="auto"/>
        <w:jc w:val="right"/>
        <w:rPr>
          <w:sz w:val="20"/>
          <w:szCs w:val="20"/>
        </w:rPr>
      </w:pPr>
    </w:p>
    <w:p w:rsidR="006F679B" w:rsidRDefault="006F679B" w:rsidP="006F679B">
      <w:pPr>
        <w:pStyle w:val="Default"/>
        <w:spacing w:line="360" w:lineRule="auto"/>
        <w:jc w:val="right"/>
      </w:pPr>
      <w:r>
        <w:rPr>
          <w:i/>
          <w:iCs/>
          <w:sz w:val="20"/>
          <w:szCs w:val="20"/>
        </w:rPr>
        <w:t>Łukasz Kolber</w:t>
      </w: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9B"/>
    <w:rsid w:val="0034157A"/>
    <w:rsid w:val="004F52B7"/>
    <w:rsid w:val="006F679B"/>
    <w:rsid w:val="009F7763"/>
    <w:rsid w:val="00AB0C86"/>
    <w:rsid w:val="00BC53F2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679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7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F679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2019-11-26T14:19:00Z</dcterms:created>
  <dcterms:modified xsi:type="dcterms:W3CDTF">2019-11-26T14:19:00Z</dcterms:modified>
</cp:coreProperties>
</file>