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FC" w:rsidRDefault="008F0DFC" w:rsidP="008F0DFC">
      <w:pPr>
        <w:pStyle w:val="Default"/>
        <w:spacing w:line="360" w:lineRule="auto"/>
        <w:jc w:val="right"/>
      </w:pPr>
    </w:p>
    <w:p w:rsidR="008F0DFC" w:rsidRPr="004F2F92" w:rsidRDefault="008F0DFC" w:rsidP="008F0DFC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Rekomendacja nr 2/RDPPMDG/2019</w:t>
      </w:r>
      <w:r w:rsidRPr="004F2F92">
        <w:rPr>
          <w:rFonts w:ascii="Arial" w:hAnsi="Arial" w:cs="Arial"/>
          <w:b/>
          <w:sz w:val="20"/>
        </w:rPr>
        <w:t xml:space="preserve"> </w:t>
      </w:r>
    </w:p>
    <w:p w:rsidR="008F0DFC" w:rsidRPr="004F2F92" w:rsidRDefault="008F0DFC" w:rsidP="008F0DFC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F2F92">
        <w:rPr>
          <w:rFonts w:ascii="Arial" w:hAnsi="Arial" w:cs="Arial"/>
          <w:b/>
          <w:sz w:val="20"/>
        </w:rPr>
        <w:t xml:space="preserve">z dnia </w:t>
      </w:r>
      <w:r>
        <w:rPr>
          <w:rFonts w:ascii="Arial" w:hAnsi="Arial" w:cs="Arial"/>
          <w:b/>
          <w:sz w:val="20"/>
        </w:rPr>
        <w:t>16 września 2019</w:t>
      </w:r>
      <w:r w:rsidRPr="004F2F92">
        <w:rPr>
          <w:rFonts w:ascii="Arial" w:hAnsi="Arial" w:cs="Arial"/>
          <w:b/>
          <w:sz w:val="20"/>
        </w:rPr>
        <w:t xml:space="preserve"> r.</w:t>
      </w:r>
    </w:p>
    <w:p w:rsidR="008F0DFC" w:rsidRDefault="008F0DFC" w:rsidP="008F0DFC">
      <w:pPr>
        <w:spacing w:line="360" w:lineRule="auto"/>
        <w:rPr>
          <w:rFonts w:ascii="Arial" w:hAnsi="Arial" w:cs="Arial"/>
          <w:sz w:val="20"/>
        </w:rPr>
      </w:pPr>
    </w:p>
    <w:p w:rsidR="008F0DFC" w:rsidRPr="00C51D3D" w:rsidRDefault="008F0DFC" w:rsidP="008F0DFC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8F0DFC" w:rsidRPr="00C51D3D" w:rsidRDefault="008F0DFC" w:rsidP="008F0DFC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C51D3D">
        <w:rPr>
          <w:b/>
          <w:sz w:val="20"/>
          <w:szCs w:val="20"/>
        </w:rPr>
        <w:t xml:space="preserve">w sprawie: </w:t>
      </w:r>
      <w:r w:rsidR="00C9678E" w:rsidRPr="00286148">
        <w:rPr>
          <w:b/>
          <w:sz w:val="20"/>
        </w:rPr>
        <w:t xml:space="preserve">zasad przyznawania i rozliczania dotacji z budżetu gminy Dąbrowa Górnicza na realizację zadań własnych gminy i powiatu w 2019 r. w ramach art. 13 ustawy </w:t>
      </w:r>
      <w:r w:rsidR="00C9678E" w:rsidRPr="00286148">
        <w:rPr>
          <w:b/>
          <w:sz w:val="20"/>
        </w:rPr>
        <w:br/>
        <w:t xml:space="preserve">o działalności pożytku publicznego i o wolontariacie (tryb konkursowy) oraz </w:t>
      </w:r>
      <w:r w:rsidR="00C9678E" w:rsidRPr="00286148">
        <w:rPr>
          <w:b/>
          <w:sz w:val="20"/>
          <w:szCs w:val="20"/>
        </w:rPr>
        <w:t>udziału członków Rady w przygotowaniach zasad na rok 2020.</w:t>
      </w:r>
      <w:bookmarkStart w:id="0" w:name="_GoBack"/>
      <w:bookmarkEnd w:id="0"/>
    </w:p>
    <w:p w:rsidR="008F0DFC" w:rsidRPr="00C51D3D" w:rsidRDefault="008F0DFC" w:rsidP="008F0DFC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8F0DFC" w:rsidRDefault="008F0DFC" w:rsidP="008F0DFC">
      <w:pPr>
        <w:pStyle w:val="Default"/>
        <w:spacing w:line="360" w:lineRule="auto"/>
        <w:jc w:val="both"/>
        <w:rPr>
          <w:sz w:val="20"/>
          <w:szCs w:val="20"/>
        </w:rPr>
      </w:pPr>
    </w:p>
    <w:p w:rsidR="008F0DFC" w:rsidRDefault="008F0DFC" w:rsidP="008F0D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16 września 2019 r. Rada postanawia: </w:t>
      </w:r>
    </w:p>
    <w:p w:rsidR="008F0DFC" w:rsidRDefault="008F0DFC" w:rsidP="008F0DFC">
      <w:pPr>
        <w:pStyle w:val="Default"/>
        <w:spacing w:line="360" w:lineRule="auto"/>
        <w:rPr>
          <w:sz w:val="20"/>
          <w:szCs w:val="20"/>
        </w:rPr>
      </w:pPr>
    </w:p>
    <w:p w:rsidR="008F0DFC" w:rsidRDefault="008F0DFC" w:rsidP="008F0DF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 </w:t>
      </w:r>
    </w:p>
    <w:p w:rsidR="008F0DFC" w:rsidRPr="004250E4" w:rsidRDefault="008F0DFC" w:rsidP="008F0DFC">
      <w:pPr>
        <w:pStyle w:val="Default"/>
        <w:spacing w:line="360" w:lineRule="auto"/>
        <w:jc w:val="center"/>
        <w:rPr>
          <w:sz w:val="20"/>
        </w:rPr>
      </w:pPr>
      <w:r>
        <w:rPr>
          <w:sz w:val="20"/>
          <w:szCs w:val="20"/>
        </w:rPr>
        <w:t xml:space="preserve">Rekomendujemy przyjąć </w:t>
      </w:r>
      <w:r w:rsidRPr="00EF7635">
        <w:rPr>
          <w:sz w:val="20"/>
        </w:rPr>
        <w:t>zasad</w:t>
      </w:r>
      <w:r>
        <w:rPr>
          <w:sz w:val="20"/>
        </w:rPr>
        <w:t>y</w:t>
      </w:r>
      <w:r w:rsidRPr="00EF7635">
        <w:rPr>
          <w:sz w:val="20"/>
        </w:rPr>
        <w:t xml:space="preserve"> przyznawania i rozliczania dotacji z budżetu gminy Dąbrowa Górnicza na realizację zadań własnych gminy i powiatu w 2019 r. w ramach art. 13 ustawy </w:t>
      </w:r>
      <w:r>
        <w:rPr>
          <w:sz w:val="20"/>
        </w:rPr>
        <w:br/>
      </w:r>
      <w:r w:rsidRPr="00EF7635">
        <w:rPr>
          <w:sz w:val="20"/>
        </w:rPr>
        <w:t xml:space="preserve">o działalności pożytku publicznego i o </w:t>
      </w:r>
      <w:r>
        <w:rPr>
          <w:sz w:val="20"/>
        </w:rPr>
        <w:t xml:space="preserve">wolontariacie (tryb konkursowy) oraz </w:t>
      </w:r>
      <w:r>
        <w:rPr>
          <w:sz w:val="20"/>
          <w:szCs w:val="20"/>
        </w:rPr>
        <w:t xml:space="preserve">udział członków Rady </w:t>
      </w:r>
      <w:r>
        <w:rPr>
          <w:sz w:val="20"/>
          <w:szCs w:val="20"/>
        </w:rPr>
        <w:br/>
        <w:t>w przygotowaniach zasad na rok 2020.</w:t>
      </w:r>
    </w:p>
    <w:p w:rsidR="008F0DFC" w:rsidRDefault="008F0DFC" w:rsidP="008F0DFC">
      <w:pPr>
        <w:pStyle w:val="Default"/>
        <w:spacing w:line="360" w:lineRule="auto"/>
        <w:jc w:val="center"/>
        <w:rPr>
          <w:sz w:val="20"/>
          <w:szCs w:val="20"/>
        </w:rPr>
      </w:pPr>
    </w:p>
    <w:p w:rsidR="008F0DFC" w:rsidRDefault="008F0DFC" w:rsidP="008F0DF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 </w:t>
      </w:r>
    </w:p>
    <w:p w:rsidR="008F0DFC" w:rsidRDefault="008F0DFC" w:rsidP="008F0DF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Niniejszą Rekomendacją przedstawić Prezydentowi Miasta Dąbrowa Górnicza. </w:t>
      </w:r>
    </w:p>
    <w:p w:rsidR="008F0DFC" w:rsidRDefault="008F0DFC" w:rsidP="008F0DF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§3 </w:t>
      </w:r>
    </w:p>
    <w:p w:rsidR="008F0DFC" w:rsidRDefault="008F0DFC" w:rsidP="008F0DF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Wykonanie Rekomendacji powierza się Przewodniczącemu Rady Działalności Pożytku Publicznego Miasta Dąbrowa Górnicza. </w:t>
      </w:r>
    </w:p>
    <w:p w:rsidR="008F0DFC" w:rsidRDefault="008F0DFC" w:rsidP="008F0DF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§4 </w:t>
      </w:r>
    </w:p>
    <w:p w:rsidR="008F0DFC" w:rsidRDefault="008F0DFC" w:rsidP="008F0DFC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Uchwała wchodzi w życie z dniem podjęcia. </w:t>
      </w:r>
    </w:p>
    <w:p w:rsidR="008F0DFC" w:rsidRDefault="008F0DFC" w:rsidP="008F0DFC">
      <w:pPr>
        <w:pStyle w:val="Default"/>
        <w:spacing w:line="360" w:lineRule="auto"/>
        <w:rPr>
          <w:sz w:val="20"/>
          <w:szCs w:val="20"/>
        </w:rPr>
      </w:pPr>
    </w:p>
    <w:p w:rsidR="008F0DFC" w:rsidRDefault="008F0DFC" w:rsidP="008F0DFC">
      <w:pPr>
        <w:pStyle w:val="Default"/>
        <w:spacing w:line="360" w:lineRule="auto"/>
        <w:rPr>
          <w:sz w:val="20"/>
          <w:szCs w:val="20"/>
        </w:rPr>
      </w:pPr>
    </w:p>
    <w:p w:rsidR="008F0DFC" w:rsidRDefault="008F0DFC" w:rsidP="008F0DFC">
      <w:pPr>
        <w:spacing w:line="360" w:lineRule="auto"/>
        <w:jc w:val="both"/>
        <w:rPr>
          <w:rFonts w:ascii="Arial" w:hAnsi="Arial" w:cs="Arial"/>
          <w:sz w:val="20"/>
        </w:rPr>
      </w:pPr>
    </w:p>
    <w:p w:rsidR="008F0DFC" w:rsidRDefault="008F0DFC" w:rsidP="008F0DFC">
      <w:pPr>
        <w:pStyle w:val="Default"/>
        <w:spacing w:line="360" w:lineRule="auto"/>
        <w:rPr>
          <w:sz w:val="20"/>
          <w:szCs w:val="20"/>
        </w:rPr>
      </w:pPr>
    </w:p>
    <w:p w:rsidR="008F0DFC" w:rsidRDefault="008F0DFC" w:rsidP="008F0DFC">
      <w:pPr>
        <w:pStyle w:val="Default"/>
        <w:spacing w:line="360" w:lineRule="auto"/>
        <w:rPr>
          <w:sz w:val="20"/>
          <w:szCs w:val="20"/>
        </w:rPr>
      </w:pPr>
    </w:p>
    <w:p w:rsidR="008F0DFC" w:rsidRDefault="008F0DFC" w:rsidP="008F0DFC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8F0DFC" w:rsidRDefault="008F0DFC" w:rsidP="008F0DFC">
      <w:pPr>
        <w:pStyle w:val="Default"/>
        <w:spacing w:line="360" w:lineRule="auto"/>
        <w:jc w:val="right"/>
        <w:rPr>
          <w:sz w:val="20"/>
          <w:szCs w:val="20"/>
        </w:rPr>
      </w:pPr>
    </w:p>
    <w:p w:rsidR="008F0DFC" w:rsidRDefault="008F0DFC" w:rsidP="008F0DFC">
      <w:pPr>
        <w:pStyle w:val="Default"/>
        <w:spacing w:line="360" w:lineRule="auto"/>
        <w:jc w:val="right"/>
      </w:pPr>
    </w:p>
    <w:p w:rsidR="008F0DFC" w:rsidRDefault="008F0DFC" w:rsidP="008F0DFC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:rsidR="00D20355" w:rsidRPr="008F0DFC" w:rsidRDefault="008F0DFC" w:rsidP="008F0DFC">
      <w:pPr>
        <w:jc w:val="right"/>
        <w:rPr>
          <w:rFonts w:ascii="Arial" w:hAnsi="Arial" w:cs="Arial"/>
        </w:rPr>
      </w:pPr>
      <w:r w:rsidRPr="008F0DFC">
        <w:rPr>
          <w:rFonts w:ascii="Arial" w:hAnsi="Arial" w:cs="Arial"/>
          <w:sz w:val="20"/>
          <w:szCs w:val="20"/>
        </w:rPr>
        <w:t>Rady Działalności Pożytku Publicznego Miasta Dąbrowa Górnicza</w:t>
      </w:r>
    </w:p>
    <w:sectPr w:rsidR="00D20355" w:rsidRPr="008F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FC"/>
    <w:rsid w:val="0034157A"/>
    <w:rsid w:val="004F52B7"/>
    <w:rsid w:val="008F0DFC"/>
    <w:rsid w:val="009F7763"/>
    <w:rsid w:val="00AB0C86"/>
    <w:rsid w:val="00BC53F2"/>
    <w:rsid w:val="00C9678E"/>
    <w:rsid w:val="00D20355"/>
    <w:rsid w:val="00E56ED2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F0DFC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F0DFC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dcterms:created xsi:type="dcterms:W3CDTF">2019-11-27T07:11:00Z</dcterms:created>
  <dcterms:modified xsi:type="dcterms:W3CDTF">2019-11-27T07:20:00Z</dcterms:modified>
</cp:coreProperties>
</file>