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Uchwała nr 9/RDPPMDG/2021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z dnia 13-14 kwietnia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2021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sz w:val="20"/>
          <w:szCs w:val="20"/>
          <w:lang w:eastAsia="pl-PL"/>
        </w:rPr>
        <w:t xml:space="preserve">w sprawie: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zaopiniowania kandydatur przedstawicieli organizacji pozarządowych na członków komisji</w:t>
        <w:br/>
        <w:t>konkursowej oceniających oferty złożone w konkursie na dofinansowanie projektów w trybie ustawy</w:t>
        <w:br/>
        <w:t>o działalności pożytku publicznego i o wolontariacie w ramach art. 16A ustawy ustawy o działalności pożytku publicznego i o wolontariacie (regranting).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Default"/>
        <w:spacing w:lineRule="auto" w:line="360"/>
        <w:jc w:val="both"/>
        <w:rPr/>
      </w:pPr>
      <w:r>
        <w:rPr>
          <w:sz w:val="20"/>
          <w:szCs w:val="20"/>
        </w:rPr>
        <w:t>Na podstawie § 4, pkt 4 Uchwały nr VII/102/11 Rady Miejskiej w Dąbrowie Górniczej z dnia 26 maja 2011r.</w:t>
        <w:br/>
        <w:t xml:space="preserve">w sprawie trybu powoływania członków oraz organizacji i trybu działania Rady Działalności Pożytku Publicznego Miasta Dąbrowa Górnicza, na posiedzeniu w dniach 13-14 kwietnia 2021 r. Rada postanawia: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§1 </w:t>
      </w:r>
    </w:p>
    <w:p>
      <w:pPr>
        <w:pStyle w:val="Tretekstu"/>
        <w:spacing w:lineRule="auto" w:line="36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Pozytywnie zaopiniować przedstawione kandydatury na </w:t>
      </w:r>
      <w:bookmarkStart w:id="0" w:name="OBJ_PREFIX_DWT657_com_zimbra_date"/>
      <w:bookmarkEnd w:id="0"/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członków komisji konkursowej </w:t>
      </w:r>
      <w:r>
        <w:rPr>
          <w:rFonts w:ascii="Arial" w:hAnsi="Arial"/>
          <w:sz w:val="20"/>
          <w:szCs w:val="20"/>
        </w:rPr>
        <w:t>oceniające oferty złożone w konkursie na dofinansowanie projektów w trybie ustawy o działalności pożytku publicznego</w:t>
        <w:br/>
        <w:t>i o wolontariacie w ramach art. 16A ustawy ustawy o działalności pożytku publicznego i o wolontariacie (regranting). Kandydaturę Alicji Kowalskiej zgłosiło Stowarzyszenie CIVITAS. Z kolei Prezydium DFOP zgłosiło Łukasza Kolbera z Fundacji Godne Życie.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§2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>Niniejszą uchwałę przedstawić Prezydentowi Miasta Dąbrowa Górnicza.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§3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§4 </w:t>
      </w:r>
    </w:p>
    <w:p>
      <w:pPr>
        <w:pStyle w:val="Default"/>
        <w:spacing w:lineRule="auto" w:line="360"/>
        <w:jc w:val="center"/>
        <w:rPr/>
      </w:pPr>
      <w:r>
        <w:rPr>
          <w:sz w:val="20"/>
          <w:szCs w:val="20"/>
        </w:rPr>
        <w:t xml:space="preserve">Uchwała wchodzi w życie z dniem podjęcia.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Piotr Seremet</w:t>
      </w:r>
    </w:p>
    <w:p>
      <w:pPr>
        <w:pStyle w:val="Default"/>
        <w:spacing w:lineRule="auto" w:line="360"/>
        <w:jc w:val="right"/>
        <w:rPr/>
      </w:pPr>
      <w:r>
        <w:rPr>
          <w:sz w:val="20"/>
          <w:szCs w:val="20"/>
        </w:rPr>
        <w:t>Przewodniczący</w:t>
      </w:r>
    </w:p>
    <w:p>
      <w:pPr>
        <w:pStyle w:val="Default"/>
        <w:widowControl/>
        <w:suppressAutoHyphens w:val="false"/>
        <w:spacing w:lineRule="auto" w:line="360" w:before="0" w:after="0"/>
        <w:jc w:val="right"/>
        <w:rPr/>
      </w:pPr>
      <w:r>
        <w:rPr>
          <w:rFonts w:eastAsia="Times New Roman" w:cs="Arial"/>
          <w:b w:val="false"/>
          <w:bCs w:val="false"/>
          <w:sz w:val="20"/>
          <w:szCs w:val="20"/>
          <w:lang w:eastAsia="pl-PL"/>
        </w:rPr>
        <w:t>Rady Działalności Pożytku Publicznego Miasta Dąbrowa Górnicza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  <w:style w:type="paragraph" w:styleId="Default">
    <w:name w:val="Default"/>
    <w:basedOn w:val="Normal"/>
    <w:qFormat/>
    <w:pPr>
      <w:widowControl w:val="false"/>
      <w:suppressAutoHyphens w:val="true"/>
    </w:pPr>
    <w:rPr>
      <w:rFonts w:ascii="Arial" w:hAnsi="Arial" w:eastAsia="Arial" w:cs="Arial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2974</TotalTime>
  <Application>LibreOffice/5.2.4.2$Windows_x86 LibreOffice_project/3d5603e1122f0f102b62521720ab13a38a4e0eb0</Application>
  <Pages>1</Pages>
  <Words>195</Words>
  <Characters>1286</Characters>
  <CharactersWithSpaces>1473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2021-04-14T12:34:41Z</cp:lastPrinted>
  <dcterms:modified xsi:type="dcterms:W3CDTF">2021-04-14T12:34:49Z</dcterms:modified>
  <cp:revision>11</cp:revision>
  <dc:subject/>
  <dc:title/>
</cp:coreProperties>
</file>