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Protokół z </w:t>
      </w:r>
      <w:r>
        <w:rPr>
          <w:rFonts w:cs="Arial" w:ascii="Calibri" w:hAnsi="Calibri"/>
          <w:b/>
          <w:sz w:val="22"/>
          <w:szCs w:val="22"/>
        </w:rPr>
        <w:t>X</w:t>
      </w:r>
      <w:r>
        <w:rPr>
          <w:rFonts w:cs="Arial" w:ascii="Calibri" w:hAnsi="Calibri"/>
          <w:b/>
          <w:sz w:val="22"/>
          <w:szCs w:val="22"/>
        </w:rPr>
        <w:t xml:space="preserve"> Posiedzenia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Calibri" w:hAnsi="Calibri"/>
          <w:b/>
          <w:sz w:val="22"/>
          <w:szCs w:val="22"/>
        </w:rPr>
        <w:t>Rady Działalności Pożytku Publicznego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Calibri" w:hAnsi="Calibri"/>
          <w:b/>
          <w:sz w:val="22"/>
          <w:szCs w:val="22"/>
        </w:rPr>
        <w:t>Miasta Dąbrowa Górnicza</w:t>
      </w:r>
    </w:p>
    <w:p>
      <w:pPr>
        <w:pStyle w:val="NormalnyWeb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w dniu </w:t>
      </w:r>
      <w:r>
        <w:rPr>
          <w:rFonts w:cs="Arial" w:ascii="Calibri" w:hAnsi="Calibri"/>
          <w:b/>
          <w:sz w:val="22"/>
          <w:szCs w:val="22"/>
        </w:rPr>
        <w:t xml:space="preserve">29 </w:t>
      </w:r>
      <w:r>
        <w:rPr>
          <w:rFonts w:cs="Arial" w:ascii="Calibri" w:hAnsi="Calibri"/>
          <w:b/>
          <w:sz w:val="22"/>
          <w:szCs w:val="22"/>
        </w:rPr>
        <w:t>czerwca</w:t>
      </w:r>
      <w:r>
        <w:rPr>
          <w:rFonts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b/>
          <w:sz w:val="22"/>
          <w:szCs w:val="22"/>
        </w:rPr>
        <w:t>2021 roku</w:t>
      </w:r>
    </w:p>
    <w:p>
      <w:pPr>
        <w:pStyle w:val="NormalnyWeb"/>
        <w:spacing w:before="0" w:after="0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W dni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u 29</w:t>
      </w:r>
      <w:r>
        <w:rPr>
          <w:rFonts w:cs="Arial" w:ascii="Calibri" w:hAnsi="Calibri"/>
          <w:b w:val="false"/>
          <w:bCs w:val="false"/>
          <w:sz w:val="22"/>
          <w:szCs w:val="22"/>
        </w:rPr>
        <w:t xml:space="preserve"> czerwca 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2021 r. odbyło się posiedzenie Rady Działalności Pożytku Publicznego</w:t>
        <w:br/>
        <w:t xml:space="preserve">Miasta Dąbrowa Górnicza kadencji 2020-2023. 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Posiedzenie odbyło się w Centrum Aktywności Obywatelskiej w Dąbrowie Górniczej.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Calibri" w:hAnsi="Calibri" w:eastAsia="Times New Roman" w:cs="Arial"/>
          <w:sz w:val="22"/>
          <w:szCs w:val="22"/>
          <w:lang w:eastAsia="pl-PL"/>
        </w:rPr>
      </w:pPr>
      <w:r>
        <w:rPr>
          <w:rFonts w:eastAsia="Times New Roman" w:cs="Arial" w:ascii="Calibri" w:hAnsi="Calibri"/>
          <w:sz w:val="22"/>
          <w:szCs w:val="22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W posiedzeniu RDPPMDG udział wzięli członkowie Rady: Bożena Borowiec- Przedstawiciel Prezydenta</w:t>
        <w:br/>
        <w:t>Miasta – II Zastępca Prezydenta Miasta Dąbrowa Górnicza; Michał Syska – Pełnomocnik Prezydenta ds.</w:t>
        <w:br/>
        <w:t>Marki Miasta, Kultury, Sportu; Robert Witecki – Radny Rady Miejskiej; Piotr Seremet – Stowarzyszenie</w:t>
        <w:br/>
        <w:t>Aktywna Dąbrowa/DFOP; Łukasz Baruch – Fundacja Wygrajmy Razem/DFOP; Renata Zaremba –</w:t>
        <w:br/>
        <w:t>Stowarzyszenie Małolat/DFOP; Łukasz Kolber – Fundacja Godne Życie/DFOP; Magdalena Mike</w:t>
        <w:br/>
        <w:t xml:space="preserve">– Pełnomocnik Prezydenta ds. współpracy z ngo i 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Zastępca Naczelnika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 WOP. Gościem spotkania był Piotr Drygała –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 Naczelnik WOP i Pełnomocnik Prezydenta Miasta ds. społeczeństwa obywatelskiego.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Calibri" w:hAnsi="Calibri" w:eastAsia="Times New Roman" w:cs="Arial"/>
          <w:sz w:val="22"/>
          <w:szCs w:val="22"/>
          <w:lang w:eastAsia="pl-PL"/>
        </w:rPr>
      </w:pPr>
      <w:r>
        <w:rPr>
          <w:rFonts w:eastAsia="Times New Roman" w:cs="Arial" w:ascii="Calibri" w:hAnsi="Calibri"/>
          <w:sz w:val="22"/>
          <w:szCs w:val="22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Posiedz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enie otworzył Przewodniczący Piotr Seremet, przedstawił zebranym program posiedzenia Rady</w:t>
        <w:br/>
        <w:t>Pożytku Publicznego.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eastAsia="Times New Roman" w:cs="Arial"/>
          <w:b w:val="false"/>
          <w:b w:val="false"/>
          <w:bCs w:val="false"/>
          <w:lang w:eastAsia="pl-PL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Z-ca Naczelnika WOP Magdalena Mike omówiła m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onitoring realizacji zadań 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publicznych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 zleconych do</w:t>
        <w:br/>
        <w:t xml:space="preserve">realizacji organizacjom pozarządowym w roku 2021.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Następnie Magdalena Mike przedstawiła harmonogram prac nad Programem Współpracy na rok 2022</w:t>
        <w:br/>
        <w:t>i programem wieloletnim. Po wysłuchaniu Rada podjęła Uchwałę nr 11/RDPPMDG/2021 w sprawie:</w:t>
        <w:br/>
        <w:t xml:space="preserve">zaopiniowana harmonogramu prac nad Programem Współpracy na rok 2022 i programem 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wieloletnim</w:t>
        <w:br/>
        <w:t>(głosowało 8 osób: 8 za, 0 osób przeciw, 0 wstrzymało się od głosu).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Ponadto podczas posiedzenia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Pełnomocnik Prezydenta ds. współpracy z ngo 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przedstawiła plan</w:t>
        <w:br/>
        <w:t>zorganizowania Festiwalu Ludzi Aktywnych w 2021 roku w formie „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Wielkiej Gry dla Aktywnych”.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 </w:t>
      </w:r>
    </w:p>
    <w:p>
      <w:pPr>
        <w:pStyle w:val="Normal"/>
        <w:widowControl/>
        <w:suppressAutoHyphens w:val="false"/>
        <w:spacing w:lineRule="auto" w:line="360" w:before="0" w:after="0"/>
        <w:jc w:val="left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Na tym spotkanie zakończono.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                       </w:t>
        <w:br/>
      </w:r>
    </w:p>
    <w:p>
      <w:pPr>
        <w:pStyle w:val="Normal"/>
        <w:spacing w:lineRule="auto" w:line="360"/>
        <w:rPr>
          <w:rFonts w:cs="Arial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Notatkę sporządziła                                                                                                               Notatkę zatwierdził</w:t>
      </w:r>
    </w:p>
    <w:p>
      <w:pPr>
        <w:pStyle w:val="Normal"/>
        <w:spacing w:lineRule="auto" w:line="36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Magdalena Mike                                                                                                                             Piotr Seremet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202</TotalTime>
  <Application>LibreOffice/5.2.4.2$Windows_x86 LibreOffice_project/3d5603e1122f0f102b62521720ab13a38a4e0eb0</Application>
  <Pages>1</Pages>
  <Words>237</Words>
  <Characters>1627</Characters>
  <CharactersWithSpaces>2120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2021-06-30T10:25:46Z</cp:lastPrinted>
  <dcterms:modified xsi:type="dcterms:W3CDTF">2021-06-30T12:32:44Z</dcterms:modified>
  <cp:revision>8</cp:revision>
  <dc:subject/>
  <dc:title/>
</cp:coreProperties>
</file>