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9.75411381960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9.754113819605"/>
        <w:gridCol w:w="3465"/>
        <w:gridCol w:w="1095"/>
        <w:gridCol w:w="1260"/>
        <w:gridCol w:w="1110"/>
        <w:tblGridChange w:id="0">
          <w:tblGrid>
            <w:gridCol w:w="1969.754113819605"/>
            <w:gridCol w:w="3465"/>
            <w:gridCol w:w="1095"/>
            <w:gridCol w:w="1260"/>
            <w:gridCol w:w="111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Tytuł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Podmiot składający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Wnioskowana kwota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Kwota przyznana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Babskie Klachy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Równe Babki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Razem Sprawniej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Równe Babki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1191406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90lat Koła Gospodyń Wiejskich w Strzemieszycach Wielkich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Aktywne Zagłębie Dąbrowskie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Festyn Rodzinny Mama Tata i 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Aktywne Zagłębie Dąbrowskie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Letni rozRUCH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Kobieta Liderem Świata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Dawno temu w sztuce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Aktywności Społecznej “Dąbrowiacy”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089355468749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Aktywne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Budzimy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9996,62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Brak dofinansowania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Lipcowe Piątki z Animacjami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Budzimy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8134,5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Rowerem wokół Sroczej Góry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Rowerowa Dąbrowa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6516,4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Nasz hołd Kieślowskiemu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Samorządne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EKO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Samorządne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Brak dofinansowania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Miodowa Biblioteka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Centrum Inicjatyw Społecznych w Gliwicach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Bezpieczna Dąbrowa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Sztuk Walki Viking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Brak dofinansowania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Odrzucono formalnie</w:t>
            </w:r>
          </w:p>
        </w:tc>
      </w:tr>
      <w:tr>
        <w:trPr>
          <w:cantSplit w:val="0"/>
          <w:trHeight w:val="581.05957031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Bezpieczne i Aktywne Strzemieszyce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Stowarzyszenie Sztuk Walki Taktyki i Techniki Interwencji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8700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.023622047244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Suma przyznanych mikrodotacji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56000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842" w:left="1575" w:right="1440" w:header="4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1666240</wp:posOffset>
          </wp:positionH>
          <wp:positionV relativeFrom="paragraph">
            <wp:posOffset>19685</wp:posOffset>
          </wp:positionV>
          <wp:extent cx="4171315" cy="523240"/>
          <wp:effectExtent b="0" l="0" r="0" t="0"/>
          <wp:wrapTopAndBottom distB="0" dist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-19" l="-2" r="-2" t="-19"/>
                  <a:stretch>
                    <a:fillRect/>
                  </a:stretch>
                </pic:blipFill>
                <pic:spPr>
                  <a:xfrm>
                    <a:off x="0" y="0"/>
                    <a:ext cx="4171315" cy="523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88267</wp:posOffset>
          </wp:positionH>
          <wp:positionV relativeFrom="paragraph">
            <wp:posOffset>37465</wp:posOffset>
          </wp:positionV>
          <wp:extent cx="1021080" cy="57213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29" l="-16" r="-15" t="-28"/>
                  <a:stretch>
                    <a:fillRect/>
                  </a:stretch>
                </pic:blipFill>
                <pic:spPr>
                  <a:xfrm>
                    <a:off x="0" y="0"/>
                    <a:ext cx="1021080" cy="5721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635</wp:posOffset>
          </wp:positionV>
          <wp:extent cx="5838190" cy="854075"/>
          <wp:effectExtent b="0" l="0" r="0" t="0"/>
          <wp:wrapTopAndBottom distB="0" dist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14" l="-2" r="-2" t="-14"/>
                  <a:stretch>
                    <a:fillRect/>
                  </a:stretch>
                </pic:blipFill>
                <pic:spPr>
                  <a:xfrm>
                    <a:off x="0" y="0"/>
                    <a:ext cx="5838190" cy="854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Wyniki konkursu na mikrodotacje "Aktywne Strzemieszyce- włącz się w życie dzielnicy"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