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0" w:before="0" w:line="360" w:lineRule="auto"/>
        <w:ind w:left="0" w:right="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Dąbrowa Górnicza, …......……….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0" w:before="0" w:line="36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POROZUMIENIE WEKSLOWE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0" w:before="0" w:line="36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zawarte dnia _____________ pomiędzy: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0" w:before="0" w:line="36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Fundacja Godne Życie z siedzibą w Dąbrowie Górniczej (41-300), ul. Sienkiewicza 6a, wpisanym do Krajowego Rejestru Sądowego pod nr: 0000139088, NIP:6292236680, REGON: 277931815,  reprezentowana 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0" w:before="0" w:line="36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Martę Bukowską – Wiceprezesa zarządu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0" w:before="0" w:line="36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zwana dalej Remitentem,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0" w:before="0" w:line="36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0" w:before="0" w:line="36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……………………… z siedzibą w …………… wpisaną/-ym do …………………………………..(nazwa rejestru/ewidencji) pod numerem ……………, reprezentowaną/ym przez: …………………………………….., zwaną/ym dalej Wystawcą.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0" w:before="0" w:line="36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Jako zabezpieczenie wykonania umowy nr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0" w:before="0" w:line="36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dofinansowanie projektu pt.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0" w:before="0" w:line="36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ramach konkursu „Aktywne </w:t>
      </w:r>
      <w:r w:rsidDel="00000000" w:rsidR="00000000" w:rsidRPr="00000000">
        <w:rPr>
          <w:rtl w:val="0"/>
        </w:rPr>
        <w:t xml:space="preserve">Dzielnice- włącz się w życie miasta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 realizowanego przez Fundację Godne Życie na podstawie umowy nr </w:t>
      </w:r>
      <w:r w:rsidDel="00000000" w:rsidR="00000000" w:rsidRPr="00000000">
        <w:rPr>
          <w:rtl w:val="0"/>
        </w:rPr>
        <w:t xml:space="preserve">WMM.144.2023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zawartej pomiędzy Gminą Dąbrowa Górnicza a Fundacją Godne  Życie.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0" w:before="0" w:line="36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załączeniu Wystawca składa Fundacji Godne Życie weksel in blanco podpisany przez osoby upoważnione do wystawienia weksla w imieniu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Wystawcy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który Remitent ma prawo wypełnić do wysokości sumy zadłużenia Wystawcy aktualnej w dacie wypełnienia weksla wraz z wszelkimi należnościami ubocznymi (w tym odsetkami ustawowymi oraz poniesionymi kosztami), oraz weksel ten opatrzyć datą według swego uznania, a także uzupełnić o inne klauzule według swego uznania, zawiadamiając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Wystawcę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listem poleconym pod powyżej wskazanym adresem.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0" w:before="0" w:line="36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ten powinien być wysłany przynajmniej na 7 dni przed terminem płatności.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0" w:before="0" w:line="36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zawiadomieniu Remitent poinformuje Wystawcę o uzupełnieniu weksla, sumie, do jakiej weksel został uzupełniony, terminie i miejscu zapłaty.</w:t>
      </w: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-216.0" w:type="dxa"/>
        <w:tblLayout w:type="fixed"/>
        <w:tblLook w:val="0000"/>
      </w:tblPr>
      <w:tblGrid>
        <w:gridCol w:w="4537"/>
        <w:gridCol w:w="4535"/>
        <w:tblGridChange w:id="0">
          <w:tblGrid>
            <w:gridCol w:w="4537"/>
            <w:gridCol w:w="4535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72"/>
              </w:tabs>
              <w:spacing w:after="0" w:before="0" w:line="36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WYSTAWCA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9072"/>
              </w:tabs>
              <w:spacing w:after="0" w:before="0" w:line="36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REMITENT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0" w:before="0" w:line="36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09" w:left="1417" w:right="1417" w:header="150" w:footer="2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</w:rPr>
      <w:drawing>
        <wp:inline distB="114300" distT="114300" distL="114300" distR="114300">
          <wp:extent cx="5759140" cy="6858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1515" r="-1515" t="0"/>
                  <a:stretch>
                    <a:fillRect/>
                  </a:stretch>
                </pic:blipFill>
                <pic:spPr>
                  <a:xfrm>
                    <a:off x="0" y="0"/>
                    <a:ext cx="575914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</w:rPr>
      <w:drawing>
        <wp:inline distB="114300" distT="114300" distL="114300" distR="114300">
          <wp:extent cx="5731200" cy="889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Mangal" w:eastAsia="Microsoft YaHei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en-US" w:val="pl-PL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suppressAutoHyphens w:val="0"/>
      <w:autoSpaceDN w:val="0"/>
      <w:spacing w:after="120" w:before="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Lista">
    <w:name w:val="Lista"/>
    <w:basedOn w:val="Textbody"/>
    <w:next w:val="Lista"/>
    <w:autoRedefine w:val="0"/>
    <w:hidden w:val="0"/>
    <w:qFormat w:val="0"/>
    <w:pPr>
      <w:suppressAutoHyphens w:val="0"/>
      <w:autoSpaceDN w:val="0"/>
      <w:spacing w:after="120" w:before="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Legenda">
    <w:name w:val="Legenda"/>
    <w:basedOn w:val="Standard"/>
    <w:next w:val="Legenda"/>
    <w:autoRedefine w:val="0"/>
    <w:hidden w:val="0"/>
    <w:qFormat w:val="0"/>
    <w:pPr>
      <w:suppressLineNumbers w:val="1"/>
      <w:suppressAutoHyphens w:val="0"/>
      <w:autoSpaceDN w:val="0"/>
      <w:spacing w:after="120" w:before="120" w:line="276" w:lineRule="auto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Index">
    <w:name w:val="Index"/>
    <w:basedOn w:val="Standard"/>
    <w:next w:val="Index"/>
    <w:autoRedefine w:val="0"/>
    <w:hidden w:val="0"/>
    <w:qFormat w:val="0"/>
    <w:pPr>
      <w:suppressLineNumbers w:val="1"/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">
    <w:name w:val="Nagłówek"/>
    <w:basedOn w:val="Standard"/>
    <w:next w:val="Nagłówek"/>
    <w:autoRedefine w:val="0"/>
    <w:hidden w:val="0"/>
    <w:qFormat w:val="0"/>
    <w:pPr>
      <w:suppressLineNumbers w:val="1"/>
      <w:suppressAutoHyphens w:val="0"/>
      <w:autoSpaceDN w:val="0"/>
      <w:spacing w:after="0" w:before="0" w:line="240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Stopka">
    <w:name w:val="Stopka"/>
    <w:basedOn w:val="Standard"/>
    <w:next w:val="Stopka"/>
    <w:autoRedefine w:val="0"/>
    <w:hidden w:val="0"/>
    <w:qFormat w:val="0"/>
    <w:pPr>
      <w:suppressLineNumbers w:val="1"/>
      <w:suppressAutoHyphens w:val="0"/>
      <w:autoSpaceDN w:val="0"/>
      <w:spacing w:after="0" w:before="0" w:line="240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Garamond" w:cs="Garamond" w:hAnsi="Garamond"/>
      <w:color w:val="000000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Tekstkomentarza">
    <w:name w:val="Tekst komentarza"/>
    <w:basedOn w:val="Standard"/>
    <w:next w:val="Tekstkomentarza"/>
    <w:autoRedefine w:val="0"/>
    <w:hidden w:val="0"/>
    <w:qFormat w:val="0"/>
    <w:pPr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paragraph" w:styleId="Tematkomentarza">
    <w:name w:val="Temat komentarza"/>
    <w:basedOn w:val="Tekstkomentarza"/>
    <w:next w:val="Tematkomentarza"/>
    <w:autoRedefine w:val="0"/>
    <w:hidden w:val="0"/>
    <w:qFormat w:val="0"/>
    <w:pPr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b w:val="1"/>
      <w:bCs w:val="1"/>
      <w:w w:val="100"/>
      <w:kern w:val="3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paragraph" w:styleId="Tekstdymka">
    <w:name w:val="Tekst dymka"/>
    <w:basedOn w:val="Standard"/>
    <w:next w:val="Tekstdymka"/>
    <w:autoRedefine w:val="0"/>
    <w:hidden w:val="0"/>
    <w:qFormat w:val="0"/>
    <w:pPr>
      <w:suppressAutoHyphens w:val="0"/>
      <w:autoSpaceDN w:val="0"/>
      <w:spacing w:after="0" w:before="0" w:line="240" w:lineRule="auto"/>
      <w:ind w:leftChars="-1" w:rightChars="0" w:firstLineChars="-1"/>
      <w:textDirection w:val="btLr"/>
      <w:textAlignment w:val="baseline"/>
      <w:outlineLvl w:val="0"/>
    </w:pPr>
    <w:rPr>
      <w:rFonts w:ascii="Tahoma" w:cs="Tahoma" w:hAnsi="Tahoma"/>
      <w:w w:val="100"/>
      <w:kern w:val="3"/>
      <w:position w:val="-1"/>
      <w:sz w:val="16"/>
      <w:szCs w:val="16"/>
      <w:effect w:val="none"/>
      <w:vertAlign w:val="baseline"/>
      <w:cs w:val="0"/>
      <w:em w:val="none"/>
      <w:lang w:bidi="ar-SA" w:eastAsia="en-US" w:val="pl-PL"/>
    </w:rPr>
  </w:style>
  <w:style w:type="paragraph" w:styleId="Revision">
    <w:name w:val="Revision"/>
    <w:next w:val="Revision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NagłówekZnak">
    <w:name w:val="Nagłówek Znak"/>
    <w:basedOn w:val="Domyślnaczcionkaakapitu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next w:val="Odwołaniedokomentarza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uTf3v+2L42V62O05z75k4CMTnQ==">CgMxLjA4AHIhMTAyMV9DZFE5VHhWZ3lFSXZTM3RiWXdnNXdVR2pZZlp6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2022-04-27T09:44:00Z</dcterms:created>
  <dc:creator>Tomasz Doleżych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