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Calibri" w:hAnsi="Calibri"/>
          <w:b/>
          <w:sz w:val="24"/>
          <w:szCs w:val="24"/>
        </w:rPr>
        <w:t>Rejestr ofert składanych w trybie pozakonkursowym</w:t>
      </w:r>
    </w:p>
    <w:p>
      <w:pPr>
        <w:pStyle w:val="Normal"/>
        <w:jc w:val="center"/>
        <w:rPr>
          <w:rFonts w:eastAsia="Times New Roman" w:cs="Arial"/>
          <w:b/>
          <w:b/>
          <w:color w:val="00000A"/>
          <w:lang w:val="pl-PL" w:eastAsia="pl-PL" w:bidi="ar-SA"/>
        </w:rPr>
      </w:pPr>
      <w:r>
        <w:rPr>
          <w:rFonts w:cs="Arial" w:ascii="Calibri" w:hAnsi="Calibri"/>
          <w:b/>
          <w:sz w:val="24"/>
          <w:szCs w:val="24"/>
        </w:rPr>
        <w:t>w roku 202</w:t>
      </w:r>
      <w:r>
        <w:rPr>
          <w:rFonts w:eastAsia="Times New Roman" w:cs="Arial" w:ascii="Calibri" w:hAnsi="Calibri"/>
          <w:b/>
          <w:color w:val="00000A"/>
          <w:sz w:val="24"/>
          <w:szCs w:val="24"/>
          <w:lang w:val="pl-PL" w:eastAsia="pl-PL" w:bidi="ar-SA"/>
        </w:rPr>
        <w:t>3</w:t>
      </w:r>
    </w:p>
    <w:p>
      <w:pPr>
        <w:pStyle w:val="Normal"/>
        <w:jc w:val="center"/>
        <w:rPr>
          <w:rFonts w:eastAsia="Times New Roman" w:cs="Arial"/>
          <w:b/>
          <w:b/>
          <w:color w:val="00000A"/>
          <w:lang w:val="pl-PL" w:eastAsia="pl-PL" w:bidi="ar-SA"/>
        </w:rPr>
      </w:pPr>
      <w:r>
        <w:rPr>
          <w:rFonts w:eastAsia="Times New Roman" w:cs="Arial"/>
          <w:b/>
          <w:color w:val="00000A"/>
          <w:lang w:val="pl-PL" w:eastAsia="pl-PL" w:bidi="ar-SA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tbl>
      <w:tblPr>
        <w:tblStyle w:val="Tabela-Siatka"/>
        <w:tblW w:w="14340" w:type="dxa"/>
        <w:jc w:val="left"/>
        <w:tblInd w:w="-50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2"/>
        <w:gridCol w:w="2283"/>
        <w:gridCol w:w="1802"/>
        <w:gridCol w:w="1823"/>
        <w:gridCol w:w="1"/>
        <w:gridCol w:w="2118"/>
        <w:gridCol w:w="3"/>
        <w:gridCol w:w="1"/>
        <w:gridCol w:w="1609"/>
        <w:gridCol w:w="1751"/>
        <w:gridCol w:w="3"/>
        <w:gridCol w:w="2"/>
        <w:gridCol w:w="2"/>
        <w:gridCol w:w="3"/>
        <w:gridCol w:w="2385"/>
      </w:tblGrid>
      <w:tr>
        <w:trPr/>
        <w:tc>
          <w:tcPr>
            <w:tcW w:w="552" w:type="dxa"/>
            <w:tcBorders/>
            <w:shd w:fill="auto" w:val="clear"/>
          </w:tcPr>
          <w:p>
            <w:pPr>
              <w:pStyle w:val="Normal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2283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Nazwa podmiotu</w:t>
            </w:r>
          </w:p>
        </w:tc>
        <w:tc>
          <w:tcPr>
            <w:tcW w:w="1802" w:type="dxa"/>
            <w:tcBorders/>
            <w:shd w:fill="auto" w:val="clear"/>
          </w:tcPr>
          <w:p>
            <w:pPr>
              <w:pStyle w:val="Normal"/>
              <w:widowControl/>
              <w:bidi w:val="0"/>
              <w:spacing w:before="0" w:after="0"/>
              <w:ind w:left="0" w:right="-57" w:hanging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Nazwa zadania</w:t>
            </w:r>
          </w:p>
        </w:tc>
        <w:tc>
          <w:tcPr>
            <w:tcW w:w="1824" w:type="dxa"/>
            <w:gridSpan w:val="2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Kwota dotacji</w:t>
            </w:r>
          </w:p>
        </w:tc>
        <w:tc>
          <w:tcPr>
            <w:tcW w:w="211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Oferta spełnia wymogi formalne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Tak/Nie</w:t>
            </w:r>
          </w:p>
        </w:tc>
        <w:tc>
          <w:tcPr>
            <w:tcW w:w="1613" w:type="dxa"/>
            <w:gridSpan w:val="3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Oferta uznana za niecelową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Tak/Nie</w:t>
            </w:r>
          </w:p>
        </w:tc>
        <w:tc>
          <w:tcPr>
            <w:tcW w:w="1761" w:type="dxa"/>
            <w:gridSpan w:val="5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Oferta uznana za celową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Tak/Nie</w:t>
            </w:r>
          </w:p>
        </w:tc>
        <w:tc>
          <w:tcPr>
            <w:tcW w:w="2385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Termin realizacji</w:t>
            </w:r>
          </w:p>
          <w:p>
            <w:pPr>
              <w:pStyle w:val="Normal"/>
              <w:jc w:val="center"/>
              <w:rPr>
                <w:rFonts w:ascii="Arial" w:hAnsi="Arial" w:cs="Arial"/>
                <w:i/>
                <w:i/>
                <w:sz w:val="20"/>
              </w:rPr>
            </w:pPr>
            <w:r>
              <w:rPr>
                <w:rFonts w:cs="Arial" w:ascii="Calibri" w:hAnsi="Calibri"/>
                <w:i/>
                <w:sz w:val="20"/>
                <w:szCs w:val="20"/>
              </w:rPr>
              <w:t>(wypełnić w przypadku uznania celowości oferty)</w:t>
            </w:r>
          </w:p>
          <w:p>
            <w:pPr>
              <w:pStyle w:val="Normal"/>
              <w:jc w:val="center"/>
              <w:rPr>
                <w:rFonts w:ascii="Arial" w:hAnsi="Arial" w:cs="Arial"/>
                <w:i/>
                <w:i/>
                <w:sz w:val="20"/>
              </w:rPr>
            </w:pPr>
            <w:r>
              <w:rPr>
                <w:rFonts w:cs="Arial" w:ascii="Arial" w:hAnsi="Arial"/>
                <w:i/>
                <w:sz w:val="20"/>
              </w:rPr>
            </w:r>
          </w:p>
        </w:tc>
      </w:tr>
      <w:tr>
        <w:trPr/>
        <w:tc>
          <w:tcPr>
            <w:tcW w:w="55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1.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Fundacja Godne Życie </w:t>
            </w:r>
          </w:p>
        </w:tc>
        <w:tc>
          <w:tcPr>
            <w:tcW w:w="1802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Podwórkowe Strzemieszyce </w:t>
            </w:r>
          </w:p>
        </w:tc>
        <w:tc>
          <w:tcPr>
            <w:tcW w:w="18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 w:eastAsia="Times New Roman" w:cs="Arial"/>
                <w:color w:val="00000A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Arial" w:ascii="Calibri" w:hAnsi="Calibri"/>
                <w:color w:val="00000A"/>
                <w:sz w:val="20"/>
                <w:szCs w:val="20"/>
                <w:lang w:val="pl-PL" w:eastAsia="pl-PL" w:bidi="ar-SA"/>
              </w:rPr>
              <w:t>10 000,00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tak</w:t>
            </w:r>
          </w:p>
        </w:tc>
        <w:tc>
          <w:tcPr>
            <w:tcW w:w="161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nie</w:t>
            </w:r>
          </w:p>
        </w:tc>
        <w:tc>
          <w:tcPr>
            <w:tcW w:w="1761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tak</w:t>
            </w:r>
          </w:p>
        </w:tc>
        <w:tc>
          <w:tcPr>
            <w:tcW w:w="2385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  </w:t>
            </w:r>
            <w:r>
              <w:rPr>
                <w:rFonts w:cs="Arial" w:ascii="Calibri" w:hAnsi="Calibri"/>
                <w:sz w:val="20"/>
                <w:szCs w:val="20"/>
              </w:rPr>
              <w:t>1.02.202</w:t>
            </w:r>
            <w:r>
              <w:rPr>
                <w:rFonts w:eastAsia="Times New Roman" w:cs="Arial" w:ascii="Calibri" w:hAnsi="Calibri"/>
                <w:color w:val="00000A"/>
                <w:sz w:val="20"/>
                <w:szCs w:val="20"/>
                <w:lang w:val="pl-PL" w:eastAsia="pl-PL" w:bidi="ar-SA"/>
              </w:rPr>
              <w:t>3</w:t>
            </w:r>
            <w:r>
              <w:rPr>
                <w:rFonts w:cs="Arial" w:ascii="Calibri" w:hAnsi="Calibri"/>
                <w:sz w:val="20"/>
                <w:szCs w:val="20"/>
              </w:rPr>
              <w:t xml:space="preserve">- </w:t>
            </w:r>
            <w:r>
              <w:rPr>
                <w:rFonts w:eastAsia="Times New Roman" w:cs="Arial" w:ascii="Calibri" w:hAnsi="Calibri"/>
                <w:color w:val="00000A"/>
                <w:sz w:val="20"/>
                <w:szCs w:val="20"/>
                <w:lang w:val="pl-PL" w:eastAsia="pl-PL" w:bidi="ar-SA"/>
              </w:rPr>
              <w:t>2</w:t>
            </w:r>
            <w:r>
              <w:rPr>
                <w:rFonts w:cs="Arial" w:ascii="Calibri" w:hAnsi="Calibri"/>
                <w:sz w:val="20"/>
                <w:szCs w:val="20"/>
              </w:rPr>
              <w:t>8.02.2023</w:t>
            </w:r>
          </w:p>
        </w:tc>
      </w:tr>
      <w:tr>
        <w:trPr>
          <w:trHeight w:val="134" w:hRule="atLeast"/>
        </w:trPr>
        <w:tc>
          <w:tcPr>
            <w:tcW w:w="55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2.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Stowarzyszenie na Rzecz Rozwoju Dzieci i Młodzieży „Małolat” </w:t>
            </w:r>
          </w:p>
        </w:tc>
        <w:tc>
          <w:tcPr>
            <w:tcW w:w="180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Podwórkowe Ząbkowice </w:t>
            </w:r>
          </w:p>
        </w:tc>
        <w:tc>
          <w:tcPr>
            <w:tcW w:w="18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sz w:val="20"/>
                <w:szCs w:val="20"/>
                <w:lang w:val="pl-PL" w:eastAsia="pl-PL" w:bidi="ar-SA"/>
              </w:rPr>
              <w:t>10 000,00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tak</w:t>
            </w:r>
          </w:p>
        </w:tc>
        <w:tc>
          <w:tcPr>
            <w:tcW w:w="161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nie</w:t>
            </w:r>
          </w:p>
        </w:tc>
        <w:tc>
          <w:tcPr>
            <w:tcW w:w="1761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tak</w:t>
            </w:r>
          </w:p>
        </w:tc>
        <w:tc>
          <w:tcPr>
            <w:tcW w:w="238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1.02.202</w:t>
            </w:r>
            <w:r>
              <w:rPr>
                <w:rFonts w:eastAsia="Times New Roman" w:cs="Arial" w:ascii="Calibri" w:hAnsi="Calibri"/>
                <w:color w:val="00000A"/>
                <w:sz w:val="20"/>
                <w:szCs w:val="20"/>
                <w:lang w:val="pl-PL" w:eastAsia="pl-PL" w:bidi="ar-SA"/>
              </w:rPr>
              <w:t>3</w:t>
            </w:r>
            <w:r>
              <w:rPr>
                <w:rFonts w:cs="Arial" w:ascii="Calibri" w:hAnsi="Calibri"/>
                <w:sz w:val="20"/>
                <w:szCs w:val="20"/>
              </w:rPr>
              <w:t xml:space="preserve">- </w:t>
            </w:r>
            <w:r>
              <w:rPr>
                <w:rFonts w:eastAsia="Times New Roman" w:cs="Arial" w:ascii="Calibri" w:hAnsi="Calibri"/>
                <w:color w:val="00000A"/>
                <w:sz w:val="20"/>
                <w:szCs w:val="20"/>
                <w:lang w:val="pl-PL" w:eastAsia="pl-PL" w:bidi="ar-SA"/>
              </w:rPr>
              <w:t>2</w:t>
            </w:r>
            <w:r>
              <w:rPr>
                <w:rFonts w:cs="Arial" w:ascii="Calibri" w:hAnsi="Calibri"/>
                <w:sz w:val="20"/>
                <w:szCs w:val="20"/>
              </w:rPr>
              <w:t>8.02.2023</w:t>
            </w:r>
          </w:p>
        </w:tc>
      </w:tr>
      <w:tr>
        <w:trPr>
          <w:trHeight w:val="134" w:hRule="atLeast"/>
        </w:trPr>
        <w:tc>
          <w:tcPr>
            <w:tcW w:w="55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3</w:t>
            </w:r>
            <w:r>
              <w:rPr>
                <w:rFonts w:cs="Arial" w:ascii="Calibri" w:hAnsi="Calibri"/>
                <w:sz w:val="20"/>
                <w:szCs w:val="20"/>
              </w:rPr>
              <w:t>.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Stowarzyszenie </w:t>
            </w: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Zwykłe „Na spotkanie!”</w:t>
            </w:r>
          </w:p>
        </w:tc>
        <w:tc>
          <w:tcPr>
            <w:tcW w:w="180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„</w:t>
            </w:r>
            <w:r>
              <w:rPr>
                <w:rFonts w:cs="Arial" w:ascii="Calibri" w:hAnsi="Calibri"/>
                <w:sz w:val="20"/>
                <w:szCs w:val="20"/>
              </w:rPr>
              <w:t xml:space="preserve">Muzyczne Spotkanie Reniferka &amp; Baltazar – koncert charytatywny” </w:t>
            </w:r>
          </w:p>
        </w:tc>
        <w:tc>
          <w:tcPr>
            <w:tcW w:w="18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sz w:val="20"/>
                <w:szCs w:val="20"/>
                <w:lang w:val="pl-PL" w:eastAsia="pl-PL" w:bidi="ar-SA"/>
              </w:rPr>
              <w:t>1 500, 00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tak</w:t>
            </w:r>
          </w:p>
        </w:tc>
        <w:tc>
          <w:tcPr>
            <w:tcW w:w="161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nie</w:t>
            </w:r>
          </w:p>
        </w:tc>
        <w:tc>
          <w:tcPr>
            <w:tcW w:w="1758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tak</w:t>
            </w:r>
          </w:p>
        </w:tc>
        <w:tc>
          <w:tcPr>
            <w:tcW w:w="238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27.02.202</w:t>
            </w:r>
            <w:r>
              <w:rPr>
                <w:rFonts w:eastAsia="Times New Roman" w:cs="Arial" w:ascii="Calibri" w:hAnsi="Calibri"/>
                <w:color w:val="00000A"/>
                <w:sz w:val="20"/>
                <w:szCs w:val="20"/>
                <w:lang w:val="pl-PL" w:eastAsia="pl-PL" w:bidi="ar-SA"/>
              </w:rPr>
              <w:t>3</w:t>
            </w:r>
            <w:r>
              <w:rPr>
                <w:rFonts w:cs="Arial" w:ascii="Calibri" w:hAnsi="Calibri"/>
                <w:sz w:val="20"/>
                <w:szCs w:val="20"/>
              </w:rPr>
              <w:t xml:space="preserve">- </w:t>
            </w: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15</w:t>
            </w:r>
            <w:r>
              <w:rPr>
                <w:rFonts w:cs="Arial" w:ascii="Calibri" w:hAnsi="Calibri"/>
                <w:sz w:val="20"/>
                <w:szCs w:val="20"/>
              </w:rPr>
              <w:t>.0</w:t>
            </w: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3</w:t>
            </w:r>
            <w:r>
              <w:rPr>
                <w:rFonts w:cs="Arial" w:ascii="Calibri" w:hAnsi="Calibri"/>
                <w:sz w:val="20"/>
                <w:szCs w:val="20"/>
              </w:rPr>
              <w:t>.2023</w:t>
            </w:r>
          </w:p>
        </w:tc>
      </w:tr>
      <w:tr>
        <w:trPr>
          <w:trHeight w:val="134" w:hRule="atLeast"/>
        </w:trPr>
        <w:tc>
          <w:tcPr>
            <w:tcW w:w="55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4.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Stowarzyszenie Równe</w:t>
            </w: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 xml:space="preserve"> Babki</w:t>
            </w:r>
          </w:p>
        </w:tc>
        <w:tc>
          <w:tcPr>
            <w:tcW w:w="180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b w:val="false"/>
                <w:color w:val="00000A"/>
                <w:kern w:val="0"/>
                <w:sz w:val="20"/>
                <w:szCs w:val="20"/>
                <w:lang w:val="pl-PL" w:eastAsia="pl-PL" w:bidi="ar-SA"/>
              </w:rPr>
              <w:t>Siła Kobiet. Profilaktyka zaczyna się</w:t>
              <w:br/>
              <w:t>w głowie</w:t>
            </w:r>
            <w:r>
              <w:rPr>
                <w:rFonts w:cs="Arial" w:ascii="Calibri" w:hAnsi="Calibri"/>
                <w:b w:val="false"/>
                <w:sz w:val="20"/>
                <w:szCs w:val="20"/>
              </w:rPr>
              <w:t>”</w:t>
            </w:r>
            <w:r>
              <w:rPr>
                <w:rFonts w:cs="Arial"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sz w:val="20"/>
                <w:szCs w:val="20"/>
                <w:lang w:val="pl-PL" w:eastAsia="pl-PL" w:bidi="ar-SA"/>
              </w:rPr>
              <w:t xml:space="preserve">10 000,00 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Times New Roman" w:cs="Arial" w:ascii="Calibri" w:hAnsi="Calibri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nie</w:t>
            </w:r>
          </w:p>
        </w:tc>
        <w:tc>
          <w:tcPr>
            <w:tcW w:w="161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1758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-</w:t>
            </w:r>
          </w:p>
        </w:tc>
        <w:tc>
          <w:tcPr>
            <w:tcW w:w="238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-</w:t>
            </w:r>
          </w:p>
        </w:tc>
      </w:tr>
      <w:tr>
        <w:trPr>
          <w:trHeight w:val="134" w:hRule="atLeast"/>
        </w:trPr>
        <w:tc>
          <w:tcPr>
            <w:tcW w:w="55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5.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Stowarzyszenie Równe</w:t>
            </w: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 xml:space="preserve"> Babki</w:t>
            </w:r>
          </w:p>
        </w:tc>
        <w:tc>
          <w:tcPr>
            <w:tcW w:w="180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b w:val="false"/>
                <w:color w:val="00000A"/>
                <w:kern w:val="0"/>
                <w:sz w:val="20"/>
                <w:szCs w:val="20"/>
                <w:lang w:val="pl-PL" w:eastAsia="pl-PL" w:bidi="ar-SA"/>
              </w:rPr>
              <w:t>Siła Kobiet. Profilaktyka zaczyna się</w:t>
              <w:br/>
              <w:t>w głowie</w:t>
            </w:r>
            <w:r>
              <w:rPr>
                <w:rFonts w:cs="Arial" w:ascii="Calibri" w:hAnsi="Calibri"/>
                <w:b w:val="false"/>
                <w:sz w:val="20"/>
                <w:szCs w:val="20"/>
              </w:rPr>
              <w:t>”</w:t>
            </w:r>
            <w:r>
              <w:rPr>
                <w:rFonts w:cs="Arial"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8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sz w:val="20"/>
                <w:szCs w:val="20"/>
                <w:lang w:val="pl-PL" w:eastAsia="pl-PL" w:bidi="ar-SA"/>
              </w:rPr>
              <w:t xml:space="preserve">10 000,00 </w:t>
            </w:r>
          </w:p>
        </w:tc>
        <w:tc>
          <w:tcPr>
            <w:tcW w:w="211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Times New Roman" w:cs="Arial" w:ascii="Calibri" w:hAnsi="Calibri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tak</w:t>
            </w:r>
          </w:p>
        </w:tc>
        <w:tc>
          <w:tcPr>
            <w:tcW w:w="1613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Times New Roman" w:cs="Arial" w:ascii="Calibri" w:hAnsi="Calibri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nie</w:t>
            </w:r>
          </w:p>
        </w:tc>
        <w:tc>
          <w:tcPr>
            <w:tcW w:w="1758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Times New Roman" w:cs="Arial" w:ascii="Calibri" w:hAnsi="Calibri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tak</w:t>
            </w:r>
          </w:p>
        </w:tc>
        <w:tc>
          <w:tcPr>
            <w:tcW w:w="2388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28.02.2023-</w:t>
            </w: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31.03.2023</w:t>
            </w:r>
          </w:p>
        </w:tc>
      </w:tr>
      <w:tr>
        <w:trPr>
          <w:trHeight w:val="134" w:hRule="atLeast"/>
        </w:trPr>
        <w:tc>
          <w:tcPr>
            <w:tcW w:w="55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6.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Stowarzyszenie Dobrych</w:t>
            </w: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 xml:space="preserve"> Inicjatyw „Komitywa”</w:t>
            </w:r>
          </w:p>
        </w:tc>
        <w:tc>
          <w:tcPr>
            <w:tcW w:w="180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b w:val="false"/>
                <w:color w:val="00000A"/>
                <w:kern w:val="0"/>
                <w:sz w:val="20"/>
                <w:szCs w:val="20"/>
                <w:lang w:val="pl-PL" w:eastAsia="pl-PL" w:bidi="ar-SA"/>
              </w:rPr>
              <w:t>Artystyczno -kreatywny piknik  integracyjny „Bliżej Siebie”</w:t>
            </w:r>
          </w:p>
        </w:tc>
        <w:tc>
          <w:tcPr>
            <w:tcW w:w="18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sz w:val="20"/>
                <w:szCs w:val="20"/>
                <w:lang w:val="pl-PL" w:eastAsia="pl-PL" w:bidi="ar-SA"/>
              </w:rPr>
              <w:t xml:space="preserve">6 </w:t>
            </w: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4</w:t>
            </w:r>
            <w:r>
              <w:rPr>
                <w:rFonts w:eastAsia="Times New Roman" w:cs="Arial" w:ascii="Calibri" w:hAnsi="Calibri"/>
                <w:color w:val="00000A"/>
                <w:sz w:val="20"/>
                <w:szCs w:val="20"/>
                <w:lang w:val="pl-PL" w:eastAsia="pl-PL" w:bidi="ar-SA"/>
              </w:rPr>
              <w:t xml:space="preserve">00,00 </w:t>
            </w:r>
          </w:p>
        </w:tc>
        <w:tc>
          <w:tcPr>
            <w:tcW w:w="212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Times New Roman" w:cs="Arial" w:ascii="Calibri" w:hAnsi="Calibri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tak</w:t>
            </w:r>
          </w:p>
        </w:tc>
        <w:tc>
          <w:tcPr>
            <w:tcW w:w="161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Times New Roman" w:cs="Arial" w:ascii="Calibri" w:hAnsi="Calibri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-</w:t>
            </w:r>
          </w:p>
        </w:tc>
        <w:tc>
          <w:tcPr>
            <w:tcW w:w="1756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Times New Roman" w:cs="Arial" w:ascii="Calibri" w:hAnsi="Calibri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-</w:t>
            </w:r>
          </w:p>
        </w:tc>
        <w:tc>
          <w:tcPr>
            <w:tcW w:w="2390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-</w:t>
            </w:r>
          </w:p>
        </w:tc>
      </w:tr>
      <w:tr>
        <w:trPr>
          <w:trHeight w:val="1365" w:hRule="atLeast"/>
        </w:trPr>
        <w:tc>
          <w:tcPr>
            <w:tcW w:w="55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7.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Stowarzyszenie </w:t>
            </w: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„Dla Ekonomika”</w:t>
            </w:r>
          </w:p>
        </w:tc>
        <w:tc>
          <w:tcPr>
            <w:tcW w:w="180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b w:val="false"/>
                <w:color w:val="00000A"/>
                <w:kern w:val="0"/>
                <w:sz w:val="20"/>
                <w:szCs w:val="20"/>
                <w:lang w:val="pl-PL" w:eastAsia="pl-PL" w:bidi="ar-SA"/>
              </w:rPr>
              <w:t>„</w:t>
            </w:r>
            <w:r>
              <w:rPr>
                <w:rFonts w:eastAsia="Times New Roman" w:cs="Arial" w:ascii="Calibri" w:hAnsi="Calibri" w:asciiTheme="minorHAnsi" w:hAnsiTheme="minorHAnsi"/>
                <w:b w:val="false"/>
                <w:color w:val="00000A"/>
                <w:kern w:val="0"/>
                <w:sz w:val="20"/>
                <w:szCs w:val="20"/>
                <w:lang w:val="pl-PL" w:eastAsia="pl-PL" w:bidi="ar-SA"/>
              </w:rPr>
              <w:t>Zadbaj o zdrową przyszłość- warsztaty o zdrowym odżywianiu</w:t>
            </w:r>
            <w:r>
              <w:rPr>
                <w:rFonts w:eastAsia="Times New Roman" w:cs="Arial" w:ascii="Calibri" w:hAnsi="Calibri"/>
                <w:b w:val="false"/>
                <w:color w:val="00000A"/>
                <w:kern w:val="0"/>
                <w:sz w:val="20"/>
                <w:szCs w:val="20"/>
                <w:lang w:val="pl-PL" w:eastAsia="pl-PL" w:bidi="ar-SA"/>
              </w:rPr>
              <w:t xml:space="preserve">” </w:t>
            </w:r>
          </w:p>
        </w:tc>
        <w:tc>
          <w:tcPr>
            <w:tcW w:w="18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 xml:space="preserve">10 </w:t>
            </w:r>
            <w:r>
              <w:rPr>
                <w:rFonts w:eastAsia="Times New Roman" w:cs="Arial" w:ascii="Calibri" w:hAnsi="Calibri"/>
                <w:color w:val="00000A"/>
                <w:sz w:val="20"/>
                <w:szCs w:val="20"/>
                <w:lang w:val="pl-PL" w:eastAsia="pl-PL" w:bidi="ar-SA"/>
              </w:rPr>
              <w:t xml:space="preserve">000,00 </w:t>
            </w:r>
          </w:p>
        </w:tc>
        <w:tc>
          <w:tcPr>
            <w:tcW w:w="212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Times New Roman" w:cs="Arial" w:ascii="Calibri" w:hAnsi="Calibri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tak</w:t>
            </w:r>
          </w:p>
        </w:tc>
        <w:tc>
          <w:tcPr>
            <w:tcW w:w="160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Times New Roman" w:cs="Arial" w:ascii="Calibri" w:hAnsi="Calibri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nie</w:t>
            </w:r>
          </w:p>
        </w:tc>
        <w:tc>
          <w:tcPr>
            <w:tcW w:w="175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Times New Roman" w:cs="Arial" w:ascii="Calibri" w:hAnsi="Calibri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tak</w:t>
            </w:r>
          </w:p>
        </w:tc>
        <w:tc>
          <w:tcPr>
            <w:tcW w:w="2392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Arial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17.04.2023-30.06.2023</w:t>
            </w:r>
          </w:p>
        </w:tc>
      </w:tr>
      <w:tr>
        <w:trPr>
          <w:trHeight w:val="134" w:hRule="atLeast"/>
        </w:trPr>
        <w:tc>
          <w:tcPr>
            <w:tcW w:w="55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8.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Stowarzyszenie Dobrych</w:t>
            </w: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 xml:space="preserve"> Inicjatyw „Komitywa”</w:t>
            </w:r>
          </w:p>
        </w:tc>
        <w:tc>
          <w:tcPr>
            <w:tcW w:w="180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b w:val="false"/>
                <w:color w:val="00000A"/>
                <w:kern w:val="0"/>
                <w:sz w:val="20"/>
                <w:szCs w:val="20"/>
                <w:lang w:val="pl-PL" w:eastAsia="pl-PL" w:bidi="ar-SA"/>
              </w:rPr>
              <w:t>Artystyczno -kreatywny piknik  integracyjny „Bliżej Siebie”</w:t>
            </w:r>
          </w:p>
        </w:tc>
        <w:tc>
          <w:tcPr>
            <w:tcW w:w="182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sz w:val="20"/>
                <w:szCs w:val="20"/>
                <w:lang w:val="pl-PL" w:eastAsia="pl-PL" w:bidi="ar-SA"/>
              </w:rPr>
              <w:t xml:space="preserve">6 </w:t>
            </w: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4</w:t>
            </w:r>
            <w:r>
              <w:rPr>
                <w:rFonts w:eastAsia="Times New Roman" w:cs="Arial" w:ascii="Calibri" w:hAnsi="Calibri"/>
                <w:color w:val="00000A"/>
                <w:sz w:val="20"/>
                <w:szCs w:val="20"/>
                <w:lang w:val="pl-PL" w:eastAsia="pl-PL" w:bidi="ar-SA"/>
              </w:rPr>
              <w:t xml:space="preserve">00,00 </w:t>
            </w:r>
          </w:p>
        </w:tc>
        <w:tc>
          <w:tcPr>
            <w:tcW w:w="2122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Times New Roman" w:cs="Arial" w:ascii="Calibri" w:hAnsi="Calibri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tak</w:t>
            </w:r>
          </w:p>
        </w:tc>
        <w:tc>
          <w:tcPr>
            <w:tcW w:w="160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Times New Roman" w:cs="Arial" w:ascii="Calibri" w:hAnsi="Calibri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-</w:t>
            </w:r>
          </w:p>
        </w:tc>
        <w:tc>
          <w:tcPr>
            <w:tcW w:w="1754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Times New Roman" w:cs="Arial" w:ascii="Calibri" w:hAnsi="Calibri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-</w:t>
            </w:r>
          </w:p>
        </w:tc>
        <w:tc>
          <w:tcPr>
            <w:tcW w:w="2392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-</w:t>
            </w:r>
          </w:p>
        </w:tc>
      </w:tr>
      <w:tr>
        <w:trPr>
          <w:trHeight w:val="134" w:hRule="atLeast"/>
        </w:trPr>
        <w:tc>
          <w:tcPr>
            <w:tcW w:w="55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9.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Stowarzyszenie Dobrych Inicjatyw „Komitywa”</w:t>
            </w:r>
          </w:p>
        </w:tc>
        <w:tc>
          <w:tcPr>
            <w:tcW w:w="180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b w:val="false"/>
                <w:color w:val="00000A"/>
                <w:kern w:val="0"/>
                <w:sz w:val="20"/>
                <w:szCs w:val="20"/>
                <w:lang w:val="pl-PL" w:eastAsia="pl-PL" w:bidi="ar-SA"/>
              </w:rPr>
              <w:t>Sportowo- rekreacyjny piknik  dla mieszkańców osiedla Gołonóg</w:t>
            </w:r>
          </w:p>
        </w:tc>
        <w:tc>
          <w:tcPr>
            <w:tcW w:w="1823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6400,00</w:t>
            </w:r>
          </w:p>
        </w:tc>
        <w:tc>
          <w:tcPr>
            <w:tcW w:w="2123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Times New Roman" w:cs="Arial" w:ascii="Calibri" w:hAnsi="Calibri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tak</w:t>
            </w:r>
          </w:p>
        </w:tc>
        <w:tc>
          <w:tcPr>
            <w:tcW w:w="160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nie</w:t>
            </w:r>
          </w:p>
        </w:tc>
        <w:tc>
          <w:tcPr>
            <w:tcW w:w="175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tak</w:t>
            </w:r>
          </w:p>
        </w:tc>
        <w:tc>
          <w:tcPr>
            <w:tcW w:w="2395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Arial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 xml:space="preserve">01.05.2023 – 30.06.2023 </w:t>
            </w:r>
          </w:p>
        </w:tc>
      </w:tr>
      <w:tr>
        <w:trPr>
          <w:trHeight w:val="134" w:hRule="atLeast"/>
        </w:trPr>
        <w:tc>
          <w:tcPr>
            <w:tcW w:w="55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10.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Stowarzyszenie  „Razem w Przyszłość”</w:t>
            </w:r>
          </w:p>
        </w:tc>
        <w:tc>
          <w:tcPr>
            <w:tcW w:w="180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b w:val="false"/>
                <w:color w:val="00000A"/>
                <w:kern w:val="0"/>
                <w:sz w:val="20"/>
                <w:szCs w:val="20"/>
                <w:lang w:val="pl-PL" w:eastAsia="pl-PL" w:bidi="ar-SA"/>
              </w:rPr>
              <w:t>Dąbrowski Dzień Seniora</w:t>
            </w:r>
          </w:p>
        </w:tc>
        <w:tc>
          <w:tcPr>
            <w:tcW w:w="1823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10 000,00</w:t>
            </w:r>
          </w:p>
        </w:tc>
        <w:tc>
          <w:tcPr>
            <w:tcW w:w="2123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Times New Roman" w:cs="Arial" w:ascii="Calibri" w:hAnsi="Calibri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tak</w:t>
            </w:r>
          </w:p>
        </w:tc>
        <w:tc>
          <w:tcPr>
            <w:tcW w:w="160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Times New Roman" w:cs="Arial" w:ascii="Arial" w:hAnsi="Arial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nie</w:t>
            </w:r>
          </w:p>
        </w:tc>
        <w:tc>
          <w:tcPr>
            <w:tcW w:w="175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tak</w:t>
            </w:r>
          </w:p>
        </w:tc>
        <w:tc>
          <w:tcPr>
            <w:tcW w:w="2395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Arial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22. 05.2023 -30.06.2023</w:t>
            </w:r>
          </w:p>
        </w:tc>
      </w:tr>
    </w:tbl>
    <w:tbl>
      <w:tblPr>
        <w:tblStyle w:val="Tabela-Siatka"/>
        <w:tblW w:w="14340" w:type="dxa"/>
        <w:jc w:val="left"/>
        <w:tblInd w:w="-50" w:type="dxa"/>
        <w:tblCellMar>
          <w:top w:w="0" w:type="dxa"/>
          <w:left w:w="5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2"/>
        <w:gridCol w:w="2283"/>
        <w:gridCol w:w="1815"/>
        <w:gridCol w:w="1810"/>
        <w:gridCol w:w="2124"/>
        <w:gridCol w:w="1609"/>
        <w:gridCol w:w="1751"/>
        <w:gridCol w:w="2396"/>
      </w:tblGrid>
      <w:tr>
        <w:trPr>
          <w:trHeight w:val="134" w:hRule="atLeast"/>
        </w:trPr>
        <w:tc>
          <w:tcPr>
            <w:tcW w:w="55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10.</w:t>
            </w:r>
          </w:p>
        </w:tc>
        <w:tc>
          <w:tcPr>
            <w:tcW w:w="2283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b w:val="false"/>
                <w:bCs w:val="false"/>
                <w:color w:val="00000A"/>
                <w:kern w:val="0"/>
                <w:sz w:val="20"/>
                <w:szCs w:val="20"/>
                <w:lang w:val="pl-PL" w:eastAsia="pl-PL" w:bidi="ar-SA"/>
              </w:rPr>
              <w:t>Stowarzyszenie  „</w:t>
            </w:r>
            <w:r>
              <w:rPr>
                <w:rFonts w:eastAsia="Times New Roman" w:cs="Calibri" w:ascii="Calibri" w:hAnsi="Calibri" w:asciiTheme="minorHAnsi" w:cstheme="minorHAnsi" w:hAnsiTheme="minorHAnsi"/>
                <w:b w:val="false"/>
                <w:bCs w:val="false"/>
                <w:color w:val="00000A"/>
                <w:kern w:val="0"/>
                <w:sz w:val="20"/>
                <w:szCs w:val="20"/>
                <w:lang w:val="pl-PL" w:eastAsia="pl-PL" w:bidi="ar-SA"/>
              </w:rPr>
              <w:t>Stowarzyszenie Teen Challenge Chrześcijańska Misja Społeczna”</w:t>
            </w:r>
          </w:p>
        </w:tc>
        <w:tc>
          <w:tcPr>
            <w:tcW w:w="1815" w:type="dxa"/>
            <w:tcBorders/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0"/>
              <w:ind w:left="0" w:right="0" w:hanging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b w:val="false"/>
                <w:color w:val="00000A"/>
                <w:kern w:val="0"/>
                <w:sz w:val="20"/>
                <w:szCs w:val="20"/>
                <w:lang w:val="pl-PL" w:eastAsia="pl-PL" w:bidi="ar-SA"/>
              </w:rPr>
              <w:t>Organizowanie konsultacji indywidualnych i spotkań grupy wsparcia przy Klubie Integracji Społecznej w Dąbrowie Górniczej, jako pomoc w wychodzeniu z uzależnienia i współuzależnienia”</w:t>
            </w:r>
          </w:p>
        </w:tc>
        <w:tc>
          <w:tcPr>
            <w:tcW w:w="181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9510,00</w:t>
            </w:r>
          </w:p>
        </w:tc>
        <w:tc>
          <w:tcPr>
            <w:tcW w:w="2124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Times New Roman" w:cs="Arial" w:ascii="Calibri" w:hAnsi="Calibri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tak</w:t>
            </w:r>
          </w:p>
        </w:tc>
        <w:tc>
          <w:tcPr>
            <w:tcW w:w="1609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eastAsia="Times New Roman" w:cs="Arial" w:ascii="Arial" w:hAnsi="Arial"/>
                <w:b/>
                <w:color w:val="00000A"/>
                <w:kern w:val="0"/>
                <w:sz w:val="20"/>
                <w:szCs w:val="20"/>
                <w:lang w:val="pl-PL" w:eastAsia="pl-PL" w:bidi="ar-SA"/>
              </w:rPr>
              <w:t>nie</w:t>
            </w:r>
          </w:p>
        </w:tc>
        <w:tc>
          <w:tcPr>
            <w:tcW w:w="175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  <w:t>tak</w:t>
            </w:r>
          </w:p>
        </w:tc>
        <w:tc>
          <w:tcPr>
            <w:tcW w:w="239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alibri" w:hAnsi="Calibri" w:eastAsia="Times New Roman" w:cs="Arial"/>
                <w:color w:val="00000A"/>
                <w:kern w:val="0"/>
                <w:sz w:val="20"/>
                <w:szCs w:val="20"/>
                <w:lang w:val="pl-PL" w:eastAsia="pl-PL" w:bidi="ar-SA"/>
              </w:rPr>
            </w:pP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01</w:t>
            </w: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. 0</w:t>
            </w: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6</w:t>
            </w: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.2023 -</w:t>
            </w: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29</w:t>
            </w: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.0</w:t>
            </w: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8</w:t>
            </w:r>
            <w:r>
              <w:rPr>
                <w:rFonts w:eastAsia="Times New Roman" w:cs="Arial" w:ascii="Calibri" w:hAnsi="Calibri"/>
                <w:color w:val="00000A"/>
                <w:kern w:val="0"/>
                <w:sz w:val="20"/>
                <w:szCs w:val="20"/>
                <w:lang w:val="pl-PL" w:eastAsia="pl-PL" w:bidi="ar-SA"/>
              </w:rPr>
              <w:t>.2023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2da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2493d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2493d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2493d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2493d"/>
    <w:rPr>
      <w:rFonts w:ascii="Tahoma" w:hAnsi="Tahoma" w:eastAsia="Times New Roman" w:cs="Tahoma"/>
      <w:sz w:val="16"/>
      <w:szCs w:val="16"/>
      <w:lang w:eastAsia="pl-P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2493d"/>
    <w:pPr/>
    <w:rPr>
      <w:sz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32493d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2493d"/>
    <w:pPr/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e2da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LibreOffice/6.4.1.2$Windows_X86_64 LibreOffice_project/4d224e95b98b138af42a64d84056446d09082932</Application>
  <Pages>2</Pages>
  <Words>247</Words>
  <Characters>1585</Characters>
  <CharactersWithSpaces>1753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2020-10-21T07:18:00Z</dcterms:created>
  <dc:creator>Inkubator</dc:creator>
  <dc:description/>
  <dc:language>pl-PL</dc:language>
  <cp:lastModifiedBy/>
  <cp:lastPrinted>2019-03-06T13:31:00Z</cp:lastPrinted>
  <dcterms:modified xsi:type="dcterms:W3CDTF">2023-05-23T17:01:52Z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